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BD6457">
        <w:rPr>
          <w:rFonts w:ascii="Times New Roman" w:hAnsi="Times New Roman"/>
          <w:sz w:val="28"/>
          <w:szCs w:val="28"/>
          <w:u w:val="single"/>
        </w:rPr>
        <w:t>02</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ЦДЗ -</w:t>
      </w:r>
      <w:r w:rsidR="00796249">
        <w:rPr>
          <w:rFonts w:ascii="Times New Roman" w:hAnsi="Times New Roman"/>
          <w:sz w:val="28"/>
          <w:szCs w:val="28"/>
        </w:rPr>
        <w:t>35</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№ЦДЗ-78 от 23.05.2018;</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№ЦДЗ-130 от 03.08.2018;</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№ЦДЗ-140 от 09.04.2019</w:t>
      </w:r>
      <w:r w:rsidR="00A11261" w:rsidRPr="004B5A38">
        <w:rPr>
          <w:rFonts w:ascii="Times New Roman" w:hAnsi="Times New Roman"/>
          <w:bCs/>
          <w:sz w:val="24"/>
          <w:szCs w:val="24"/>
        </w:rPr>
        <w:t>.</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9"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10"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2"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w:t>
      </w:r>
      <w:r w:rsidRPr="00951CC0">
        <w:rPr>
          <w:rFonts w:ascii="Times New Roman" w:hAnsi="Times New Roman"/>
          <w:sz w:val="28"/>
          <w:szCs w:val="28"/>
        </w:rPr>
        <w:lastRenderedPageBreak/>
        <w:t>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w:t>
      </w:r>
      <w:r w:rsidR="00106677" w:rsidRPr="00951CC0">
        <w:rPr>
          <w:rFonts w:ascii="Times New Roman" w:hAnsi="Times New Roman"/>
          <w:sz w:val="28"/>
          <w:szCs w:val="28"/>
        </w:rPr>
        <w:lastRenderedPageBreak/>
        <w:t>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1" w:name="Par88"/>
      <w:bookmarkEnd w:id="1"/>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lastRenderedPageBreak/>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2" w:name="Par125"/>
      <w:bookmarkEnd w:id="2"/>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3" w:name="Par181"/>
      <w:bookmarkEnd w:id="3"/>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 xml:space="preserve">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w:t>
      </w:r>
      <w:r w:rsidR="00376751" w:rsidRPr="00951CC0">
        <w:rPr>
          <w:rFonts w:ascii="Times New Roman" w:hAnsi="Times New Roman"/>
          <w:sz w:val="28"/>
          <w:szCs w:val="28"/>
        </w:rPr>
        <w:lastRenderedPageBreak/>
        <w:t>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200"/>
      <w:bookmarkEnd w:id="4"/>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4"/>
      <w:bookmarkStart w:id="6" w:name="Par206"/>
      <w:bookmarkEnd w:id="5"/>
      <w:bookmarkEnd w:id="6"/>
      <w:r w:rsidRPr="00951CC0">
        <w:rPr>
          <w:rFonts w:ascii="Times New Roman" w:hAnsi="Times New Roman"/>
          <w:sz w:val="28"/>
          <w:szCs w:val="28"/>
        </w:rPr>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7" w:name="Par207"/>
      <w:bookmarkEnd w:id="7"/>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9"/>
      <w:bookmarkEnd w:id="8"/>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11"/>
      <w:bookmarkEnd w:id="9"/>
      <w:r w:rsidRPr="00951CC0">
        <w:rPr>
          <w:rFonts w:ascii="Times New Roman" w:hAnsi="Times New Roman"/>
          <w:sz w:val="28"/>
          <w:szCs w:val="28"/>
        </w:rPr>
        <w:t xml:space="preserve">3) </w:t>
      </w:r>
      <w:r w:rsidR="00106677" w:rsidRPr="00951CC0">
        <w:rPr>
          <w:rFonts w:ascii="Times New Roman" w:hAnsi="Times New Roman"/>
          <w:sz w:val="28"/>
          <w:szCs w:val="28"/>
        </w:rPr>
        <w:t xml:space="preserve">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w:t>
      </w:r>
      <w:r w:rsidR="00106677" w:rsidRPr="00951CC0">
        <w:rPr>
          <w:rFonts w:ascii="Times New Roman" w:hAnsi="Times New Roman"/>
          <w:sz w:val="28"/>
          <w:szCs w:val="28"/>
        </w:rPr>
        <w:lastRenderedPageBreak/>
        <w:t>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6"/>
      <w:bookmarkEnd w:id="10"/>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7"/>
      <w:bookmarkEnd w:id="11"/>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2" w:name="Par241"/>
      <w:bookmarkEnd w:id="12"/>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52"/>
      <w:bookmarkEnd w:id="13"/>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3"/>
      <w:bookmarkEnd w:id="14"/>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6"/>
      <w:bookmarkEnd w:id="15"/>
      <w:r w:rsidRPr="00951CC0">
        <w:rPr>
          <w:rFonts w:ascii="Times New Roman" w:hAnsi="Times New Roman"/>
          <w:sz w:val="28"/>
          <w:szCs w:val="28"/>
        </w:rPr>
        <w:t>40</w:t>
      </w:r>
      <w:r w:rsidR="00106677" w:rsidRPr="00951CC0">
        <w:rPr>
          <w:rFonts w:ascii="Times New Roman" w:hAnsi="Times New Roman"/>
          <w:sz w:val="28"/>
          <w:szCs w:val="28"/>
        </w:rPr>
        <w:t xml:space="preserve">.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w:t>
      </w:r>
      <w:r w:rsidR="00106677" w:rsidRPr="00951CC0">
        <w:rPr>
          <w:rFonts w:ascii="Times New Roman" w:hAnsi="Times New Roman"/>
          <w:sz w:val="28"/>
          <w:szCs w:val="28"/>
        </w:rPr>
        <w:lastRenderedPageBreak/>
        <w:t>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62"/>
      <w:bookmarkEnd w:id="16"/>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7" w:name="Par286"/>
      <w:bookmarkEnd w:id="17"/>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8" w:name="Par311"/>
      <w:bookmarkEnd w:id="18"/>
      <w:r w:rsidRPr="00951CC0">
        <w:rPr>
          <w:rFonts w:ascii="Times New Roman" w:hAnsi="Times New Roman"/>
          <w:sz w:val="28"/>
          <w:szCs w:val="28"/>
        </w:rPr>
        <w:lastRenderedPageBreak/>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36"/>
      <w:bookmarkEnd w:id="19"/>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w:t>
      </w:r>
      <w:r w:rsidR="00106677" w:rsidRPr="00951CC0">
        <w:rPr>
          <w:rFonts w:ascii="Times New Roman" w:hAnsi="Times New Roman"/>
          <w:sz w:val="28"/>
          <w:szCs w:val="28"/>
        </w:rPr>
        <w:lastRenderedPageBreak/>
        <w:t>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 xml:space="preserve">Соглашение составляется в письменной форме, утвержденной ЦДЗ, </w:t>
      </w:r>
      <w:r w:rsidR="00AC5BF2" w:rsidRPr="00951CC0">
        <w:rPr>
          <w:rFonts w:ascii="Times New Roman" w:hAnsi="Times New Roman"/>
          <w:sz w:val="28"/>
          <w:szCs w:val="28"/>
        </w:rPr>
        <w:lastRenderedPageBreak/>
        <w:t>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w:t>
      </w:r>
      <w:r w:rsidR="008E57CC" w:rsidRPr="008E57CC">
        <w:rPr>
          <w:rFonts w:ascii="Times New Roman" w:hAnsi="Times New Roman"/>
          <w:sz w:val="28"/>
          <w:szCs w:val="28"/>
        </w:rPr>
        <w:lastRenderedPageBreak/>
        <w:t>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xml:space="preserve">. </w:t>
      </w:r>
      <w:r w:rsidR="0027167C" w:rsidRPr="00951CC0">
        <w:rPr>
          <w:rFonts w:ascii="Times New Roman" w:hAnsi="Times New Roman"/>
          <w:sz w:val="28"/>
          <w:szCs w:val="28"/>
        </w:rPr>
        <w:lastRenderedPageBreak/>
        <w:t>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w:t>
      </w:r>
      <w:r w:rsidR="008D01C8" w:rsidRPr="00951CC0">
        <w:rPr>
          <w:rFonts w:ascii="Times New Roman" w:hAnsi="Times New Roman"/>
          <w:sz w:val="28"/>
          <w:szCs w:val="28"/>
        </w:rPr>
        <w:lastRenderedPageBreak/>
        <w:t xml:space="preserve">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 xml:space="preserve">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w:t>
      </w:r>
      <w:r w:rsidR="00C660FE" w:rsidRPr="00C660FE">
        <w:rPr>
          <w:rFonts w:ascii="Times New Roman" w:hAnsi="Times New Roman"/>
          <w:sz w:val="28"/>
          <w:szCs w:val="28"/>
        </w:rPr>
        <w:lastRenderedPageBreak/>
        <w:t>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0" w:name="Par410"/>
      <w:bookmarkEnd w:id="20"/>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22"/>
      <w:bookmarkEnd w:id="21"/>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3"/>
      <w:bookmarkEnd w:id="22"/>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30"/>
      <w:bookmarkEnd w:id="23"/>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4" w:name="Par433"/>
      <w:bookmarkEnd w:id="24"/>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предмет предварительного квалификационного отбора с указанием количества поставляемого товара, объема выполняемых работ, оказываемых </w:t>
      </w:r>
      <w:r w:rsidR="00A653EB" w:rsidRPr="00951CC0">
        <w:rPr>
          <w:rFonts w:ascii="Times New Roman" w:hAnsi="Times New Roman"/>
          <w:sz w:val="28"/>
          <w:szCs w:val="28"/>
        </w:rPr>
        <w:lastRenderedPageBreak/>
        <w:t>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99"/>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4769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124</w:t>
      </w:r>
      <w:r w:rsidR="00A653EB" w:rsidRPr="00951CC0">
        <w:rPr>
          <w:rFonts w:ascii="Times New Roman" w:hAnsi="Times New Roman"/>
          <w:sz w:val="28"/>
          <w:szCs w:val="28"/>
        </w:rPr>
        <w:t xml:space="preserve">. </w:t>
      </w:r>
      <w:r w:rsidR="0034769B" w:rsidRPr="0034769B">
        <w:rPr>
          <w:rFonts w:ascii="Times New Roman" w:hAnsi="Times New Roman"/>
          <w:sz w:val="28"/>
          <w:szCs w:val="28"/>
        </w:rPr>
        <w:t>Процедуры закупок в</w:t>
      </w:r>
      <w:r w:rsidR="0034769B">
        <w:rPr>
          <w:rFonts w:ascii="Times New Roman" w:hAnsi="Times New Roman"/>
          <w:sz w:val="28"/>
          <w:szCs w:val="28"/>
        </w:rPr>
        <w:t xml:space="preserve"> </w:t>
      </w:r>
      <w:r w:rsidR="0034769B" w:rsidRPr="0034769B">
        <w:rPr>
          <w:rFonts w:ascii="Times New Roman" w:hAnsi="Times New Roman"/>
          <w:sz w:val="28"/>
          <w:szCs w:val="28"/>
        </w:rPr>
        <w:t>электронной форме проводятся на ЭТП, ЭТ</w:t>
      </w:r>
      <w:r w:rsidR="0034769B">
        <w:rPr>
          <w:rFonts w:ascii="Times New Roman" w:hAnsi="Times New Roman"/>
          <w:sz w:val="28"/>
          <w:szCs w:val="28"/>
        </w:rPr>
        <w:t>П</w:t>
      </w:r>
      <w:r w:rsidR="0034769B" w:rsidRPr="0034769B">
        <w:rPr>
          <w:rFonts w:ascii="Times New Roman" w:hAnsi="Times New Roman"/>
          <w:sz w:val="28"/>
          <w:szCs w:val="28"/>
        </w:rPr>
        <w:t xml:space="preserve"> должна соответствовать</w:t>
      </w:r>
      <w:r w:rsidR="0034769B">
        <w:rPr>
          <w:rFonts w:ascii="Times New Roman" w:hAnsi="Times New Roman"/>
          <w:sz w:val="28"/>
          <w:szCs w:val="28"/>
        </w:rPr>
        <w:t xml:space="preserve"> </w:t>
      </w:r>
      <w:r w:rsidR="0034769B" w:rsidRPr="0034769B">
        <w:rPr>
          <w:rFonts w:ascii="Times New Roman" w:hAnsi="Times New Roman"/>
          <w:sz w:val="28"/>
          <w:szCs w:val="28"/>
        </w:rPr>
        <w:t>следующим критериям: услуги ЭТП НУЗ ОАО «РЖД» должны оказываться на</w:t>
      </w:r>
      <w:r w:rsidR="0034769B">
        <w:rPr>
          <w:rFonts w:ascii="Times New Roman" w:hAnsi="Times New Roman"/>
          <w:sz w:val="28"/>
          <w:szCs w:val="28"/>
        </w:rPr>
        <w:t xml:space="preserve"> </w:t>
      </w:r>
      <w:r w:rsidR="0034769B" w:rsidRPr="0034769B">
        <w:rPr>
          <w:rFonts w:ascii="Times New Roman" w:hAnsi="Times New Roman"/>
          <w:sz w:val="28"/>
          <w:szCs w:val="28"/>
        </w:rPr>
        <w:t>безвозмездной основе; ЭТП должна обеспечивать функциональную</w:t>
      </w:r>
      <w:r w:rsidR="0034769B">
        <w:rPr>
          <w:rFonts w:ascii="Times New Roman" w:hAnsi="Times New Roman"/>
          <w:sz w:val="28"/>
          <w:szCs w:val="28"/>
        </w:rPr>
        <w:t xml:space="preserve"> </w:t>
      </w:r>
      <w:r w:rsidR="0034769B" w:rsidRPr="0034769B">
        <w:rPr>
          <w:rFonts w:ascii="Times New Roman" w:hAnsi="Times New Roman"/>
          <w:sz w:val="28"/>
          <w:szCs w:val="28"/>
        </w:rPr>
        <w:t>возможность осуществлять весь перечень указанных в подпункте 1 пункта 52</w:t>
      </w:r>
      <w:r w:rsidR="0034769B">
        <w:rPr>
          <w:rFonts w:ascii="Times New Roman" w:hAnsi="Times New Roman"/>
          <w:sz w:val="28"/>
          <w:szCs w:val="28"/>
        </w:rPr>
        <w:t xml:space="preserve"> </w:t>
      </w:r>
      <w:r w:rsidR="0034769B" w:rsidRPr="0034769B">
        <w:rPr>
          <w:rFonts w:ascii="Times New Roman" w:hAnsi="Times New Roman"/>
          <w:sz w:val="28"/>
          <w:szCs w:val="28"/>
        </w:rPr>
        <w:t>настоящего Положении конкурентных процедур закупок (за исключением</w:t>
      </w:r>
      <w:r w:rsidR="0034769B">
        <w:rPr>
          <w:rFonts w:ascii="Times New Roman" w:hAnsi="Times New Roman"/>
          <w:sz w:val="28"/>
          <w:szCs w:val="28"/>
        </w:rPr>
        <w:t xml:space="preserve"> </w:t>
      </w:r>
      <w:r w:rsidR="0034769B" w:rsidRPr="0034769B">
        <w:rPr>
          <w:rFonts w:ascii="Times New Roman" w:hAnsi="Times New Roman"/>
          <w:sz w:val="28"/>
          <w:szCs w:val="28"/>
        </w:rPr>
        <w:t>закупки через электронный магазин); у ЭТП должен быть опыт работы с</w:t>
      </w:r>
      <w:r w:rsidR="0034769B">
        <w:rPr>
          <w:rFonts w:ascii="Times New Roman" w:hAnsi="Times New Roman"/>
          <w:sz w:val="28"/>
          <w:szCs w:val="28"/>
        </w:rPr>
        <w:t xml:space="preserve"> медицинскими учреждениями.</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 xml:space="preserve">П обеспечивает конфиденциальность информации и юридическую значимость электронного документооборота </w:t>
      </w:r>
      <w:bookmarkStart w:id="26" w:name="_GoBack"/>
      <w:bookmarkEnd w:id="26"/>
      <w:r w:rsidR="00A653EB" w:rsidRPr="00951CC0">
        <w:rPr>
          <w:rFonts w:ascii="Times New Roman" w:hAnsi="Times New Roman"/>
          <w:sz w:val="28"/>
          <w:szCs w:val="28"/>
        </w:rPr>
        <w:t>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3"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A653EB" w:rsidRPr="00951CC0">
        <w:rPr>
          <w:rFonts w:ascii="Times New Roman" w:hAnsi="Times New Roman"/>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A653EB" w:rsidRPr="00951CC0">
        <w:rPr>
          <w:rFonts w:ascii="Times New Roman" w:hAnsi="Times New Roman"/>
          <w:sz w:val="28"/>
          <w:szCs w:val="28"/>
        </w:rPr>
        <w:lastRenderedPageBreak/>
        <w:t>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4"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w:t>
      </w:r>
      <w:r w:rsidRPr="00951CC0">
        <w:rPr>
          <w:rFonts w:ascii="Times New Roman" w:hAnsi="Times New Roman"/>
          <w:sz w:val="28"/>
          <w:szCs w:val="28"/>
        </w:rPr>
        <w:lastRenderedPageBreak/>
        <w:t>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 xml:space="preserve">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w:t>
      </w:r>
      <w:r w:rsidR="008E57CC" w:rsidRPr="008E57CC">
        <w:rPr>
          <w:rFonts w:ascii="Times New Roman" w:hAnsi="Times New Roman"/>
          <w:sz w:val="28"/>
          <w:szCs w:val="28"/>
        </w:rPr>
        <w:lastRenderedPageBreak/>
        <w:t>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w:t>
      </w:r>
      <w:r w:rsidRPr="00951CC0">
        <w:rPr>
          <w:rFonts w:ascii="Times New Roman" w:hAnsi="Times New Roman"/>
          <w:sz w:val="28"/>
          <w:szCs w:val="28"/>
        </w:rPr>
        <w:lastRenderedPageBreak/>
        <w:t>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w:t>
      </w:r>
      <w:r w:rsidR="00A653EB" w:rsidRPr="00951CC0">
        <w:rPr>
          <w:rFonts w:ascii="Times New Roman" w:hAnsi="Times New Roman"/>
          <w:sz w:val="28"/>
          <w:szCs w:val="28"/>
        </w:rPr>
        <w:lastRenderedPageBreak/>
        <w:t>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 xml:space="preserve">П направлять документы, подтверждающие соответствие обязательным требованиям, а также иные </w:t>
      </w:r>
      <w:r w:rsidR="00A653EB" w:rsidRPr="00951CC0">
        <w:rPr>
          <w:rFonts w:ascii="Times New Roman" w:hAnsi="Times New Roman"/>
          <w:sz w:val="28"/>
          <w:szCs w:val="28"/>
        </w:rPr>
        <w:lastRenderedPageBreak/>
        <w:t>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w:t>
      </w:r>
      <w:r w:rsidR="00281A00" w:rsidRPr="00951CC0">
        <w:rPr>
          <w:rFonts w:ascii="Times New Roman" w:hAnsi="Times New Roman"/>
          <w:sz w:val="28"/>
          <w:szCs w:val="28"/>
        </w:rPr>
        <w:lastRenderedPageBreak/>
        <w:t>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w:t>
      </w:r>
      <w:r w:rsidR="00A653EB" w:rsidRPr="00951CC0">
        <w:rPr>
          <w:rFonts w:ascii="Times New Roman" w:hAnsi="Times New Roman"/>
          <w:sz w:val="28"/>
          <w:szCs w:val="28"/>
        </w:rPr>
        <w:lastRenderedPageBreak/>
        <w:t xml:space="preserve">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951CC0">
        <w:rPr>
          <w:rFonts w:ascii="Times New Roman" w:hAnsi="Times New Roman"/>
          <w:sz w:val="28"/>
          <w:szCs w:val="28"/>
        </w:rPr>
        <w:lastRenderedPageBreak/>
        <w:t>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lastRenderedPageBreak/>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 xml:space="preserve">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w:t>
      </w:r>
      <w:r w:rsidRPr="00363ECA">
        <w:rPr>
          <w:rFonts w:ascii="Times New Roman" w:hAnsi="Times New Roman"/>
          <w:sz w:val="28"/>
          <w:szCs w:val="28"/>
        </w:rPr>
        <w:lastRenderedPageBreak/>
        <w:t>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w:t>
      </w:r>
      <w:r w:rsidRPr="00363ECA">
        <w:rPr>
          <w:rFonts w:ascii="Times New Roman" w:hAnsi="Times New Roman"/>
          <w:sz w:val="28"/>
          <w:szCs w:val="28"/>
        </w:rPr>
        <w:lastRenderedPageBreak/>
        <w:t>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w:t>
      </w:r>
      <w:r w:rsidRPr="00951CC0">
        <w:rPr>
          <w:rFonts w:ascii="Times New Roman" w:hAnsi="Times New Roman"/>
          <w:sz w:val="28"/>
          <w:szCs w:val="28"/>
        </w:rPr>
        <w:lastRenderedPageBreak/>
        <w:t>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w:t>
      </w:r>
      <w:r w:rsidRPr="006D04D6">
        <w:rPr>
          <w:rFonts w:ascii="Times New Roman" w:hAnsi="Times New Roman"/>
          <w:sz w:val="28"/>
          <w:szCs w:val="28"/>
        </w:rPr>
        <w:lastRenderedPageBreak/>
        <w:t>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w:t>
      </w:r>
      <w:r w:rsidRPr="00951CC0">
        <w:rPr>
          <w:rFonts w:ascii="Times New Roman" w:hAnsi="Times New Roman"/>
          <w:sz w:val="28"/>
          <w:szCs w:val="28"/>
        </w:rPr>
        <w:lastRenderedPageBreak/>
        <w:t>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w:t>
      </w:r>
      <w:r w:rsidR="00A653EB" w:rsidRPr="00951CC0">
        <w:rPr>
          <w:rFonts w:ascii="Times New Roman" w:hAnsi="Times New Roman"/>
          <w:sz w:val="28"/>
          <w:szCs w:val="28"/>
        </w:rPr>
        <w:lastRenderedPageBreak/>
        <w:t xml:space="preserve">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w:t>
      </w:r>
      <w:r w:rsidR="001C67D6" w:rsidRPr="00951CC0">
        <w:rPr>
          <w:rFonts w:ascii="Times New Roman" w:hAnsi="Times New Roman"/>
          <w:sz w:val="28"/>
          <w:szCs w:val="28"/>
        </w:rPr>
        <w:lastRenderedPageBreak/>
        <w:t xml:space="preserve">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w:t>
      </w:r>
      <w:r w:rsidRPr="00E3381F">
        <w:rPr>
          <w:rFonts w:ascii="Times New Roman" w:hAnsi="Times New Roman"/>
          <w:sz w:val="28"/>
          <w:szCs w:val="28"/>
        </w:rPr>
        <w:lastRenderedPageBreak/>
        <w:t>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w:t>
      </w:r>
      <w:r w:rsidRPr="00E3381F">
        <w:rPr>
          <w:rFonts w:ascii="Times New Roman" w:hAnsi="Times New Roman"/>
          <w:sz w:val="28"/>
          <w:szCs w:val="28"/>
        </w:rPr>
        <w:lastRenderedPageBreak/>
        <w:t>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xml:space="preserve">. Лучшей признается котировочная заявка, которая отвечает всем требованиям, установленным в запросе котировок, и содержит наиболее низкую </w:t>
      </w:r>
      <w:r w:rsidR="00A653EB" w:rsidRPr="00951CC0">
        <w:rPr>
          <w:rFonts w:ascii="Times New Roman" w:hAnsi="Times New Roman"/>
          <w:sz w:val="28"/>
          <w:szCs w:val="28"/>
        </w:rPr>
        <w:lastRenderedPageBreak/>
        <w:t>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lastRenderedPageBreak/>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 xml:space="preserve">на официальном </w:t>
      </w:r>
      <w:r w:rsidR="00D52065" w:rsidRPr="00951CC0">
        <w:rPr>
          <w:rFonts w:ascii="Times New Roman" w:hAnsi="Times New Roman"/>
          <w:sz w:val="28"/>
          <w:szCs w:val="28"/>
        </w:rPr>
        <w:lastRenderedPageBreak/>
        <w:t>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 xml:space="preserve">перечень условий договора, которые могут быть изменены в целях повышения предпочтительности предложений участников, в том числе: снижение </w:t>
      </w:r>
      <w:r w:rsidR="00A653EB" w:rsidRPr="00951CC0">
        <w:rPr>
          <w:rFonts w:ascii="Times New Roman" w:hAnsi="Times New Roman"/>
          <w:sz w:val="28"/>
          <w:szCs w:val="28"/>
        </w:rPr>
        <w:lastRenderedPageBreak/>
        <w:t>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xml:space="preserve">. В случае установления факта подачи одним участником закупки двух и более окончательных предложений в отношении одного и того же лота при </w:t>
      </w:r>
      <w:r w:rsidR="00A653EB" w:rsidRPr="00951CC0">
        <w:rPr>
          <w:rFonts w:ascii="Times New Roman" w:hAnsi="Times New Roman"/>
          <w:sz w:val="28"/>
          <w:szCs w:val="28"/>
        </w:rPr>
        <w:lastRenderedPageBreak/>
        <w:t>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lastRenderedPageBreak/>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2F1F9A">
        <w:rPr>
          <w:rFonts w:ascii="Times New Roman" w:hAnsi="Times New Roman"/>
          <w:sz w:val="28"/>
          <w:szCs w:val="28"/>
        </w:rPr>
        <w:lastRenderedPageBreak/>
        <w:t>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w:t>
      </w:r>
      <w:r w:rsidRPr="002F1F9A">
        <w:rPr>
          <w:rFonts w:ascii="Times New Roman" w:hAnsi="Times New Roman"/>
          <w:sz w:val="28"/>
          <w:szCs w:val="28"/>
        </w:rPr>
        <w:lastRenderedPageBreak/>
        <w:t>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w:t>
      </w:r>
      <w:r w:rsidRPr="00951CC0">
        <w:rPr>
          <w:rFonts w:ascii="Times New Roman" w:hAnsi="Times New Roman"/>
          <w:sz w:val="28"/>
          <w:szCs w:val="28"/>
        </w:rPr>
        <w:lastRenderedPageBreak/>
        <w:t xml:space="preserve">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951CC0">
        <w:rPr>
          <w:rFonts w:ascii="Times New Roman" w:hAnsi="Times New Roman"/>
          <w:sz w:val="28"/>
          <w:szCs w:val="28"/>
        </w:rPr>
        <w:lastRenderedPageBreak/>
        <w:t>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7"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lastRenderedPageBreak/>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66071C">
      <w:headerReference w:type="default" r:id="rId18"/>
      <w:pgSz w:w="11906" w:h="16838" w:code="9"/>
      <w:pgMar w:top="1134" w:right="566" w:bottom="1134" w:left="1418" w:header="6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49" w:rsidRDefault="00796249" w:rsidP="00A653EB">
      <w:pPr>
        <w:spacing w:after="0" w:line="240" w:lineRule="auto"/>
      </w:pPr>
      <w:r>
        <w:separator/>
      </w:r>
    </w:p>
  </w:endnote>
  <w:endnote w:type="continuationSeparator" w:id="0">
    <w:p w:rsidR="00796249" w:rsidRDefault="00796249"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49" w:rsidRDefault="00796249" w:rsidP="00A653EB">
      <w:pPr>
        <w:spacing w:after="0" w:line="240" w:lineRule="auto"/>
      </w:pPr>
      <w:r>
        <w:separator/>
      </w:r>
    </w:p>
  </w:footnote>
  <w:footnote w:type="continuationSeparator" w:id="0">
    <w:p w:rsidR="00796249" w:rsidRDefault="00796249" w:rsidP="00A6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49" w:rsidRPr="008A60B2" w:rsidRDefault="00796249">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C74416">
      <w:rPr>
        <w:rFonts w:ascii="Times New Roman" w:hAnsi="Times New Roman"/>
        <w:noProof/>
        <w:sz w:val="24"/>
        <w:szCs w:val="24"/>
      </w:rPr>
      <w:t>31</w:t>
    </w:r>
    <w:r w:rsidRPr="008A60B2">
      <w:rPr>
        <w:rFonts w:ascii="Times New Roman" w:hAnsi="Times New Roman"/>
        <w:sz w:val="24"/>
        <w:szCs w:val="24"/>
      </w:rPr>
      <w:fldChar w:fldCharType="end"/>
    </w:r>
  </w:p>
  <w:p w:rsidR="00796249" w:rsidRDefault="007962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4769B"/>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5A38"/>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071C"/>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249"/>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1261"/>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D6457"/>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74416"/>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2DA1-27B7-484A-9F98-66D0DFB1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34556</Words>
  <Characters>196975</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231069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Павлова Оксана Владимировна</cp:lastModifiedBy>
  <cp:revision>2</cp:revision>
  <cp:lastPrinted>2018-04-02T09:49:00Z</cp:lastPrinted>
  <dcterms:created xsi:type="dcterms:W3CDTF">2019-10-18T09:21:00Z</dcterms:created>
  <dcterms:modified xsi:type="dcterms:W3CDTF">2019-10-18T09:21:00Z</dcterms:modified>
</cp:coreProperties>
</file>